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年度考核线上办理使用说明</w:t>
      </w:r>
    </w:p>
    <w:p>
      <w:pPr>
        <w:spacing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----个人填报</w:t>
      </w:r>
    </w:p>
    <w:p>
      <w:pPr>
        <w:spacing w:after="312" w:afterLines="100"/>
        <w:jc w:val="center"/>
        <w:rPr>
          <w:b/>
          <w:sz w:val="44"/>
          <w:szCs w:val="44"/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访问方式：</w:t>
      </w:r>
      <w:r>
        <w:rPr>
          <w:rFonts w:hint="eastAsia"/>
          <w:b/>
          <w:color w:val="FF0000"/>
          <w:sz w:val="24"/>
        </w:rPr>
        <w:t>校园内网访问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rPr>
          <w:b/>
          <w:color w:val="FF0000"/>
          <w:sz w:val="24"/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注意事项：</w:t>
      </w:r>
      <w:r>
        <w:rPr>
          <w:rFonts w:hint="eastAsia"/>
          <w:b/>
          <w:color w:val="FF0000"/>
          <w:sz w:val="24"/>
        </w:rPr>
        <w:t>推荐使用火狐、谷歌、360（极速模式）最新版浏览器。</w:t>
      </w:r>
      <w:r>
        <w:rPr>
          <w:b/>
          <w:color w:val="FF0000"/>
          <w:sz w:val="24"/>
        </w:rPr>
        <w:t>否则不排除因浏览器不兼容而产生异常状况。</w:t>
      </w:r>
      <w:r>
        <w:rPr>
          <w:rFonts w:hint="eastAsia"/>
        </w:rPr>
        <w:t>如果使用360浏览器，请按照下图将浏览器切换为极速模式：</w:t>
      </w:r>
    </w:p>
    <w:p>
      <w:pPr>
        <w:jc w:val="center"/>
        <w:rPr>
          <w:b/>
          <w:color w:val="FF0000"/>
          <w:sz w:val="24"/>
        </w:rPr>
      </w:pPr>
      <w:r>
        <w:drawing>
          <wp:inline distT="0" distB="0" distL="0" distR="0">
            <wp:extent cx="1694815" cy="16186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5238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年度考核表办理流程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5274310" cy="1192530"/>
            <wp:effectExtent l="0" t="0" r="2540" b="7620"/>
            <wp:docPr id="4" name="图片 4" descr="16366184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661841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color w:val="FF0000"/>
          <w:sz w:val="24"/>
        </w:rPr>
      </w:pPr>
    </w:p>
    <w:p>
      <w:pPr>
        <w:widowControl/>
        <w:jc w:val="left"/>
        <w:rPr>
          <w:b/>
          <w:kern w:val="44"/>
          <w:sz w:val="44"/>
        </w:rPr>
      </w:pPr>
      <w:r>
        <w:br w:type="page"/>
      </w:r>
    </w:p>
    <w:p>
      <w:pPr>
        <w:pStyle w:val="2"/>
      </w:pPr>
      <w:r>
        <w:rPr>
          <w:rFonts w:hint="eastAsia"/>
        </w:rPr>
        <w:t>一、个人填写</w:t>
      </w:r>
    </w:p>
    <w:p>
      <w:pPr>
        <w:pStyle w:val="7"/>
        <w:widowControl/>
        <w:numPr>
          <w:ilvl w:val="0"/>
          <w:numId w:val="1"/>
        </w:numPr>
      </w:pPr>
      <w:r>
        <w:rPr>
          <w:rFonts w:hint="eastAsia"/>
        </w:rPr>
        <w:t>访问哈尔滨工业大学主页：</w:t>
      </w:r>
      <w:r>
        <w:fldChar w:fldCharType="begin"/>
      </w:r>
      <w:r>
        <w:instrText xml:space="preserve"> HYPERLINK "http://www.hit.edu.cn" </w:instrText>
      </w:r>
      <w:r>
        <w:fldChar w:fldCharType="separate"/>
      </w:r>
      <w:r>
        <w:rPr>
          <w:rStyle w:val="12"/>
          <w:rFonts w:hint="eastAsia"/>
        </w:rPr>
        <w:t>www.hit.edu.cn</w:t>
      </w:r>
      <w:r>
        <w:rPr>
          <w:rFonts w:hint="eastAsia"/>
          <w:szCs w:val="22"/>
        </w:rPr>
        <w:t>，点击“校园门户”</w:t>
      </w:r>
      <w:r>
        <w:rPr>
          <w:rFonts w:hint="eastAsia"/>
          <w:szCs w:val="22"/>
        </w:rPr>
        <w:fldChar w:fldCharType="end"/>
      </w:r>
      <w:r>
        <w:rPr>
          <w:rFonts w:hint="eastAsia"/>
        </w:rPr>
        <w:t>，登录统一身份认证。</w:t>
      </w:r>
    </w:p>
    <w:p>
      <w:pPr>
        <w:pStyle w:val="7"/>
        <w:widowControl/>
      </w:pPr>
      <w:r>
        <w:drawing>
          <wp:inline distT="0" distB="0" distL="114300" distR="114300">
            <wp:extent cx="5261610" cy="2684780"/>
            <wp:effectExtent l="0" t="0" r="15240" b="12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0"/>
          <w:numId w:val="1"/>
        </w:numPr>
      </w:pPr>
      <w:r>
        <w:rPr>
          <w:rFonts w:hint="eastAsia"/>
        </w:rPr>
        <w:t>向下拖动滚动条，找到“最新服</w:t>
      </w:r>
      <w:r>
        <w:rPr>
          <w:rFonts w:hint="eastAsia"/>
          <w:szCs w:val="22"/>
        </w:rPr>
        <w:t>务”-</w:t>
      </w:r>
      <w:r>
        <w:rPr>
          <w:rFonts w:hint="eastAsia"/>
        </w:rPr>
        <w:t>“教职工2021年度考核 ”。</w:t>
      </w:r>
    </w:p>
    <w:p>
      <w:pPr>
        <w:pStyle w:val="7"/>
        <w:widowControl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694180"/>
            <wp:effectExtent l="0" t="0" r="6350" b="1270"/>
            <wp:docPr id="5" name="图片 5" descr="16366264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662647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0"/>
          <w:numId w:val="1"/>
        </w:numPr>
      </w:pPr>
      <w:r>
        <w:rPr>
          <w:rFonts w:hint="eastAsia"/>
        </w:rPr>
        <w:t>点击“进入服务”。</w:t>
      </w:r>
    </w:p>
    <w:p>
      <w:pPr>
        <w:pStyle w:val="7"/>
        <w:widowControl/>
      </w:pPr>
      <w:r>
        <w:drawing>
          <wp:inline distT="0" distB="0" distL="114300" distR="114300">
            <wp:extent cx="5267325" cy="3729355"/>
            <wp:effectExtent l="0" t="0" r="9525" b="44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0"/>
          <w:numId w:val="1"/>
        </w:numPr>
      </w:pPr>
      <w:r>
        <w:rPr>
          <w:rFonts w:hint="eastAsia"/>
        </w:rPr>
        <w:t>开始核对个人信息，填写个人年度总结。填写完成后，可以点击“保存并查看报表”查看个人年度考核表，并确认格式。</w:t>
      </w:r>
    </w:p>
    <w:p>
      <w:pPr>
        <w:pStyle w:val="7"/>
        <w:widowControl/>
        <w:numPr>
          <w:ilvl w:val="0"/>
          <w:numId w:val="1"/>
        </w:numPr>
      </w:pPr>
      <w:r>
        <w:rPr>
          <w:rFonts w:hint="eastAsia"/>
        </w:rPr>
        <w:t>确认信息无误后，返回“个人发起年度考核” 页面，点击“提交”后，即等待人事秘书录入考核结果。</w:t>
      </w:r>
    </w:p>
    <w:p>
      <w:pPr>
        <w:pStyle w:val="7"/>
        <w:widowControl/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5975" cy="3395345"/>
            <wp:effectExtent l="0" t="0" r="3175" b="14605"/>
            <wp:docPr id="2" name="图片 2" descr="6f4332ea7b2b1563e9adf176acc8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4332ea7b2b1563e9adf176acc84d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</w:pPr>
      <w:r>
        <w:rPr>
          <w:rFonts w:hint="eastAsia"/>
        </w:rPr>
        <w:t>二、个人拿回考核申请</w:t>
      </w:r>
    </w:p>
    <w:p>
      <w:pPr>
        <w:pStyle w:val="7"/>
        <w:widowControl/>
        <w:ind w:firstLine="480" w:firstLineChars="200"/>
      </w:pPr>
      <w:r>
        <w:rPr>
          <w:rFonts w:hint="eastAsia"/>
        </w:rPr>
        <w:t>个人发起年度考核后，人事秘书录入档次前，如果个人觉得对填写的个人年度总结不够满意、或者填写的学时数有误，可以拿回申请重新填写。</w:t>
      </w:r>
    </w:p>
    <w:p>
      <w:pPr>
        <w:pStyle w:val="7"/>
        <w:widowControl/>
        <w:ind w:firstLine="480" w:firstLineChars="200"/>
      </w:pPr>
      <w:r>
        <w:rPr>
          <w:rFonts w:hint="eastAsia"/>
        </w:rPr>
        <w:t>再次点击门户网站“</w:t>
      </w:r>
      <w:r>
        <w:rPr>
          <w:rFonts w:hint="eastAsia"/>
          <w:szCs w:val="22"/>
        </w:rPr>
        <w:t>哈工大教职工年度考核表</w:t>
      </w:r>
      <w:r>
        <w:rPr>
          <w:rFonts w:hint="eastAsia"/>
        </w:rPr>
        <w:t>”。进入年度考核历史列表，找到当前正在进行的年度考核，点击“填报”，进入考核详情页面，点击“拿回”按钮，即可进行拿回操作。</w:t>
      </w:r>
    </w:p>
    <w:p>
      <w:pPr>
        <w:rPr>
          <w:rFonts w:hint="eastAsia" w:eastAsiaTheme="minorEastAsia"/>
          <w:lang w:eastAsia="zh-CN"/>
        </w:rPr>
      </w:pPr>
    </w:p>
    <w:p>
      <w:pPr>
        <w:pStyle w:val="2"/>
      </w:pPr>
      <w:r>
        <w:rPr>
          <w:rFonts w:hint="eastAsia"/>
        </w:rPr>
        <w:t>三、个人查看考核档次</w:t>
      </w:r>
    </w:p>
    <w:p>
      <w:pPr>
        <w:ind w:firstLine="420"/>
        <w:rPr>
          <w:sz w:val="24"/>
        </w:rPr>
      </w:pPr>
      <w:r>
        <w:rPr>
          <w:rFonts w:hint="eastAsia"/>
          <w:sz w:val="24"/>
        </w:rPr>
        <w:t>待所在部门的人事秘书录入考核结果后，可通过以下方式查看考核结果。</w:t>
      </w:r>
    </w:p>
    <w:p>
      <w:pPr>
        <w:pStyle w:val="7"/>
        <w:widowControl/>
        <w:numPr>
          <w:ilvl w:val="0"/>
          <w:numId w:val="2"/>
        </w:numPr>
      </w:pPr>
      <w:r>
        <w:rPr>
          <w:rFonts w:hint="eastAsia"/>
        </w:rPr>
        <w:t>再次点击门户网站“</w:t>
      </w:r>
      <w:r>
        <w:rPr>
          <w:rFonts w:hint="eastAsia"/>
          <w:szCs w:val="22"/>
        </w:rPr>
        <w:t>哈工大教职工年度考核表</w:t>
      </w:r>
      <w:r>
        <w:rPr>
          <w:rFonts w:hint="eastAsia"/>
        </w:rPr>
        <w:t>”。</w:t>
      </w:r>
    </w:p>
    <w:p>
      <w:pPr>
        <w:pStyle w:val="7"/>
        <w:widowControl/>
        <w:numPr>
          <w:ilvl w:val="0"/>
          <w:numId w:val="2"/>
        </w:numPr>
      </w:pPr>
      <w:r>
        <w:rPr>
          <w:rFonts w:hint="eastAsia"/>
        </w:rPr>
        <w:t>点击进入，即可查看考核档次结果。</w:t>
      </w:r>
    </w:p>
    <w:p>
      <w:pPr>
        <w:jc w:val="center"/>
      </w:pPr>
      <w:r>
        <w:drawing>
          <wp:inline distT="0" distB="0" distL="0" distR="0">
            <wp:extent cx="5274310" cy="258064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9D80F"/>
    <w:multiLevelType w:val="singleLevel"/>
    <w:tmpl w:val="5A39D8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6877CA"/>
    <w:multiLevelType w:val="singleLevel"/>
    <w:tmpl w:val="7C6877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85"/>
    <w:rsid w:val="00041262"/>
    <w:rsid w:val="000427FF"/>
    <w:rsid w:val="000550AD"/>
    <w:rsid w:val="000C6A9C"/>
    <w:rsid w:val="000D49D4"/>
    <w:rsid w:val="00112037"/>
    <w:rsid w:val="001B11E2"/>
    <w:rsid w:val="002022CE"/>
    <w:rsid w:val="002A1943"/>
    <w:rsid w:val="00301E43"/>
    <w:rsid w:val="00314498"/>
    <w:rsid w:val="00316A2B"/>
    <w:rsid w:val="00341229"/>
    <w:rsid w:val="00346319"/>
    <w:rsid w:val="00352337"/>
    <w:rsid w:val="00353DEA"/>
    <w:rsid w:val="0037297E"/>
    <w:rsid w:val="003A0007"/>
    <w:rsid w:val="003B58B6"/>
    <w:rsid w:val="003B77A4"/>
    <w:rsid w:val="00414A3C"/>
    <w:rsid w:val="0042776B"/>
    <w:rsid w:val="00441C6B"/>
    <w:rsid w:val="00442011"/>
    <w:rsid w:val="00452C06"/>
    <w:rsid w:val="0049664A"/>
    <w:rsid w:val="004F00E5"/>
    <w:rsid w:val="00500AD5"/>
    <w:rsid w:val="005010EC"/>
    <w:rsid w:val="00563339"/>
    <w:rsid w:val="005C4531"/>
    <w:rsid w:val="005C48D8"/>
    <w:rsid w:val="005F4013"/>
    <w:rsid w:val="0064579E"/>
    <w:rsid w:val="00661363"/>
    <w:rsid w:val="006C34DA"/>
    <w:rsid w:val="006C5F07"/>
    <w:rsid w:val="00727EAF"/>
    <w:rsid w:val="007307DD"/>
    <w:rsid w:val="00732667"/>
    <w:rsid w:val="00765D2F"/>
    <w:rsid w:val="007B5391"/>
    <w:rsid w:val="007B6C4A"/>
    <w:rsid w:val="00867E38"/>
    <w:rsid w:val="00877506"/>
    <w:rsid w:val="00915B9C"/>
    <w:rsid w:val="00934CA9"/>
    <w:rsid w:val="0094616A"/>
    <w:rsid w:val="009E19AD"/>
    <w:rsid w:val="009E3FD8"/>
    <w:rsid w:val="009F073F"/>
    <w:rsid w:val="00A017B0"/>
    <w:rsid w:val="00A77EA3"/>
    <w:rsid w:val="00AF3382"/>
    <w:rsid w:val="00B17D91"/>
    <w:rsid w:val="00BC1424"/>
    <w:rsid w:val="00BD28D0"/>
    <w:rsid w:val="00C87812"/>
    <w:rsid w:val="00CD3D4D"/>
    <w:rsid w:val="00CD7005"/>
    <w:rsid w:val="00CF3D04"/>
    <w:rsid w:val="00D874C8"/>
    <w:rsid w:val="00DB2D43"/>
    <w:rsid w:val="00E3089B"/>
    <w:rsid w:val="00E42123"/>
    <w:rsid w:val="00E80AD6"/>
    <w:rsid w:val="00EE4B85"/>
    <w:rsid w:val="00F30260"/>
    <w:rsid w:val="00F85166"/>
    <w:rsid w:val="00FA5F54"/>
    <w:rsid w:val="02234194"/>
    <w:rsid w:val="050A01B9"/>
    <w:rsid w:val="051915F4"/>
    <w:rsid w:val="066E61BD"/>
    <w:rsid w:val="07DE53EA"/>
    <w:rsid w:val="080F5EAB"/>
    <w:rsid w:val="12554520"/>
    <w:rsid w:val="13953D63"/>
    <w:rsid w:val="22134CB5"/>
    <w:rsid w:val="24CC5C77"/>
    <w:rsid w:val="266758CA"/>
    <w:rsid w:val="35050E73"/>
    <w:rsid w:val="36A865BE"/>
    <w:rsid w:val="3BB735A3"/>
    <w:rsid w:val="3C2E6011"/>
    <w:rsid w:val="409D5705"/>
    <w:rsid w:val="41A164A5"/>
    <w:rsid w:val="4719245E"/>
    <w:rsid w:val="4C591CB3"/>
    <w:rsid w:val="4CD87C0A"/>
    <w:rsid w:val="503378CA"/>
    <w:rsid w:val="52993A7E"/>
    <w:rsid w:val="55A56818"/>
    <w:rsid w:val="599430F2"/>
    <w:rsid w:val="5CA937AA"/>
    <w:rsid w:val="61141B45"/>
    <w:rsid w:val="61A15BA4"/>
    <w:rsid w:val="63B04542"/>
    <w:rsid w:val="7B5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</Words>
  <Characters>529</Characters>
  <Lines>4</Lines>
  <Paragraphs>1</Paragraphs>
  <TotalTime>9</TotalTime>
  <ScaleCrop>false</ScaleCrop>
  <LinksUpToDate>false</LinksUpToDate>
  <CharactersWithSpaces>620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zhanglifei</dc:creator>
  <cp:lastModifiedBy>zy</cp:lastModifiedBy>
  <dcterms:modified xsi:type="dcterms:W3CDTF">2021-11-12T00:26:23Z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E1B0E839DB6D4BBE960127FDBF55FB3B</vt:lpwstr>
  </property>
</Properties>
</file>